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DF64E" w14:textId="238F0387" w:rsidR="0081407C" w:rsidRDefault="0081407C" w:rsidP="0081407C">
      <w:pPr>
        <w:pStyle w:val="1"/>
        <w:tabs>
          <w:tab w:val="left" w:pos="550"/>
        </w:tabs>
        <w:spacing w:before="72"/>
        <w:ind w:right="119"/>
        <w:jc w:val="center"/>
        <w:rPr>
          <w:lang w:val="ru-RU"/>
        </w:rPr>
      </w:pPr>
      <w:r>
        <w:rPr>
          <w:lang w:val="ru-RU"/>
        </w:rPr>
        <w:t>Практическая работа № 3</w:t>
      </w:r>
    </w:p>
    <w:p w14:paraId="408708D1" w14:textId="77777777" w:rsidR="0081407C" w:rsidRDefault="0081407C" w:rsidP="0081407C">
      <w:pPr>
        <w:pStyle w:val="1"/>
        <w:tabs>
          <w:tab w:val="left" w:pos="550"/>
        </w:tabs>
        <w:spacing w:before="72"/>
        <w:ind w:right="119"/>
        <w:jc w:val="center"/>
        <w:rPr>
          <w:lang w:val="ru-RU"/>
        </w:rPr>
      </w:pPr>
    </w:p>
    <w:p w14:paraId="6EF9ECF0" w14:textId="2EC2135F" w:rsidR="0081407C" w:rsidRDefault="0081407C" w:rsidP="0081407C">
      <w:pPr>
        <w:pStyle w:val="1"/>
        <w:tabs>
          <w:tab w:val="left" w:pos="550"/>
        </w:tabs>
        <w:spacing w:before="72"/>
        <w:ind w:right="119"/>
        <w:jc w:val="center"/>
      </w:pPr>
      <w:r>
        <w:t>Особенности предоставление земель сельскохозяйственного</w:t>
      </w:r>
      <w:r>
        <w:rPr>
          <w:spacing w:val="-28"/>
        </w:rPr>
        <w:t xml:space="preserve"> </w:t>
      </w:r>
      <w:r>
        <w:t>назначения во временное</w:t>
      </w:r>
      <w:r>
        <w:rPr>
          <w:spacing w:val="-2"/>
        </w:rPr>
        <w:t xml:space="preserve"> </w:t>
      </w:r>
      <w:r>
        <w:t>землепользование</w:t>
      </w:r>
    </w:p>
    <w:p w14:paraId="0503B8F0" w14:textId="77777777" w:rsidR="0081407C" w:rsidRDefault="0081407C" w:rsidP="0081407C">
      <w:pPr>
        <w:pStyle w:val="a3"/>
        <w:spacing w:before="5"/>
        <w:ind w:left="0"/>
        <w:rPr>
          <w:b/>
          <w:sz w:val="27"/>
        </w:rPr>
      </w:pPr>
    </w:p>
    <w:p w14:paraId="7ADA8B80" w14:textId="77777777" w:rsidR="0081407C" w:rsidRDefault="0081407C" w:rsidP="0081407C">
      <w:pPr>
        <w:pStyle w:val="a3"/>
        <w:ind w:right="112" w:firstLine="705"/>
        <w:jc w:val="both"/>
      </w:pPr>
      <w:r>
        <w:t>Землепользование – право лица владеть и пользоваться земельным участком, находящимся в госсобственности, бессрочно (постоянное) или в течении определенного срока (временное) на возмездной или безвозмездной основе.</w:t>
      </w:r>
    </w:p>
    <w:p w14:paraId="2D26B62C" w14:textId="77777777" w:rsidR="0081407C" w:rsidRDefault="0081407C" w:rsidP="0081407C">
      <w:pPr>
        <w:pStyle w:val="a3"/>
        <w:spacing w:before="4" w:line="322" w:lineRule="exact"/>
        <w:ind w:left="818"/>
      </w:pPr>
      <w:r>
        <w:t>Субъекты:</w:t>
      </w:r>
    </w:p>
    <w:p w14:paraId="41277573" w14:textId="77777777" w:rsidR="0081407C" w:rsidRDefault="0081407C" w:rsidP="0081407C">
      <w:pPr>
        <w:pStyle w:val="a5"/>
        <w:numPr>
          <w:ilvl w:val="0"/>
          <w:numId w:val="8"/>
        </w:numPr>
        <w:tabs>
          <w:tab w:val="left" w:pos="1121"/>
        </w:tabs>
        <w:spacing w:line="322" w:lineRule="exact"/>
        <w:rPr>
          <w:sz w:val="28"/>
        </w:rPr>
      </w:pPr>
      <w:r>
        <w:rPr>
          <w:sz w:val="28"/>
        </w:rPr>
        <w:t>государственные и</w:t>
      </w:r>
      <w:r>
        <w:rPr>
          <w:spacing w:val="2"/>
          <w:sz w:val="28"/>
        </w:rPr>
        <w:t xml:space="preserve"> </w:t>
      </w:r>
      <w:r>
        <w:rPr>
          <w:sz w:val="28"/>
        </w:rPr>
        <w:t>негосударственные;</w:t>
      </w:r>
    </w:p>
    <w:p w14:paraId="21D190D9" w14:textId="77777777" w:rsidR="0081407C" w:rsidRDefault="0081407C" w:rsidP="0081407C">
      <w:pPr>
        <w:pStyle w:val="a5"/>
        <w:numPr>
          <w:ilvl w:val="0"/>
          <w:numId w:val="8"/>
        </w:numPr>
        <w:tabs>
          <w:tab w:val="left" w:pos="1121"/>
        </w:tabs>
        <w:spacing w:line="322" w:lineRule="exact"/>
        <w:rPr>
          <w:sz w:val="28"/>
        </w:rPr>
      </w:pPr>
      <w:r>
        <w:rPr>
          <w:sz w:val="28"/>
        </w:rPr>
        <w:t>национальные и</w:t>
      </w:r>
      <w:r>
        <w:rPr>
          <w:spacing w:val="2"/>
          <w:sz w:val="28"/>
        </w:rPr>
        <w:t xml:space="preserve"> </w:t>
      </w:r>
      <w:r>
        <w:rPr>
          <w:sz w:val="28"/>
        </w:rPr>
        <w:t>иностранные;</w:t>
      </w:r>
    </w:p>
    <w:p w14:paraId="7FAEA706" w14:textId="77777777" w:rsidR="0081407C" w:rsidRDefault="0081407C" w:rsidP="0081407C">
      <w:pPr>
        <w:pStyle w:val="a5"/>
        <w:numPr>
          <w:ilvl w:val="0"/>
          <w:numId w:val="8"/>
        </w:numPr>
        <w:tabs>
          <w:tab w:val="left" w:pos="1121"/>
        </w:tabs>
        <w:spacing w:line="322" w:lineRule="exact"/>
        <w:rPr>
          <w:sz w:val="28"/>
        </w:rPr>
      </w:pPr>
      <w:r>
        <w:rPr>
          <w:sz w:val="28"/>
        </w:rPr>
        <w:t>физические и юридические</w:t>
      </w:r>
      <w:r>
        <w:rPr>
          <w:spacing w:val="4"/>
          <w:sz w:val="28"/>
        </w:rPr>
        <w:t xml:space="preserve"> </w:t>
      </w:r>
      <w:r>
        <w:rPr>
          <w:sz w:val="28"/>
        </w:rPr>
        <w:t>лица;</w:t>
      </w:r>
    </w:p>
    <w:p w14:paraId="6A4A9B58" w14:textId="77777777" w:rsidR="0081407C" w:rsidRDefault="0081407C" w:rsidP="0081407C">
      <w:pPr>
        <w:pStyle w:val="a5"/>
        <w:numPr>
          <w:ilvl w:val="0"/>
          <w:numId w:val="8"/>
        </w:numPr>
        <w:tabs>
          <w:tab w:val="left" w:pos="1121"/>
        </w:tabs>
        <w:spacing w:line="322" w:lineRule="exact"/>
        <w:rPr>
          <w:sz w:val="28"/>
        </w:rPr>
      </w:pPr>
      <w:r>
        <w:rPr>
          <w:sz w:val="28"/>
        </w:rPr>
        <w:t>постоянные и</w:t>
      </w:r>
      <w:r>
        <w:rPr>
          <w:spacing w:val="2"/>
          <w:sz w:val="28"/>
        </w:rPr>
        <w:t xml:space="preserve"> </w:t>
      </w:r>
      <w:r>
        <w:rPr>
          <w:sz w:val="28"/>
        </w:rPr>
        <w:t>временные;</w:t>
      </w:r>
    </w:p>
    <w:p w14:paraId="4B367D13" w14:textId="77777777" w:rsidR="0081407C" w:rsidRDefault="0081407C" w:rsidP="0081407C">
      <w:pPr>
        <w:pStyle w:val="a5"/>
        <w:numPr>
          <w:ilvl w:val="0"/>
          <w:numId w:val="8"/>
        </w:numPr>
        <w:tabs>
          <w:tab w:val="left" w:pos="1246"/>
        </w:tabs>
        <w:ind w:left="112" w:right="111" w:firstLine="705"/>
        <w:jc w:val="both"/>
        <w:rPr>
          <w:sz w:val="28"/>
        </w:rPr>
      </w:pPr>
      <w:r>
        <w:rPr>
          <w:sz w:val="28"/>
        </w:rPr>
        <w:t>первичные (право предоставлено государством или передано в порядке отчуждения от первичного землепользователя) и вторичные (предоставлено на основе договора аренды или временного безвозмездного пользования от первичного землепользователя, при этом срок второго не превышает 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первого).</w:t>
      </w:r>
    </w:p>
    <w:p w14:paraId="04691048" w14:textId="77777777" w:rsidR="0081407C" w:rsidRDefault="0081407C" w:rsidP="0081407C">
      <w:pPr>
        <w:pStyle w:val="a3"/>
        <w:spacing w:before="3"/>
        <w:ind w:right="113" w:firstLine="705"/>
        <w:jc w:val="both"/>
      </w:pPr>
      <w:r>
        <w:t>Постоянное землепользование предоставляется (только государственным землепользователям (государственные республиканские и коммунальные юридические лица)):</w:t>
      </w:r>
    </w:p>
    <w:p w14:paraId="4DA24D7B" w14:textId="77777777" w:rsidR="0081407C" w:rsidRDefault="0081407C" w:rsidP="0081407C">
      <w:pPr>
        <w:pStyle w:val="a5"/>
        <w:numPr>
          <w:ilvl w:val="0"/>
          <w:numId w:val="7"/>
        </w:numPr>
        <w:tabs>
          <w:tab w:val="left" w:pos="1260"/>
        </w:tabs>
        <w:ind w:right="113" w:firstLine="705"/>
        <w:jc w:val="both"/>
        <w:rPr>
          <w:sz w:val="28"/>
        </w:rPr>
      </w:pPr>
      <w:r>
        <w:rPr>
          <w:sz w:val="28"/>
        </w:rPr>
        <w:t>юридическим лицам для размещения и эксплуатации зданий и сооружений, помещений в объектах кондоминиумов, принадлежащих на праве хозяйственного ведения и оперативного</w:t>
      </w:r>
      <w:r>
        <w:rPr>
          <w:spacing w:val="7"/>
          <w:sz w:val="28"/>
        </w:rPr>
        <w:t xml:space="preserve"> </w:t>
      </w:r>
      <w:r>
        <w:rPr>
          <w:sz w:val="28"/>
        </w:rPr>
        <w:t>управления;</w:t>
      </w:r>
    </w:p>
    <w:p w14:paraId="668351C8" w14:textId="77777777" w:rsidR="0081407C" w:rsidRDefault="0081407C" w:rsidP="0081407C">
      <w:pPr>
        <w:pStyle w:val="a5"/>
        <w:numPr>
          <w:ilvl w:val="0"/>
          <w:numId w:val="7"/>
        </w:numPr>
        <w:tabs>
          <w:tab w:val="left" w:pos="1328"/>
        </w:tabs>
        <w:ind w:right="111" w:firstLine="705"/>
        <w:jc w:val="both"/>
        <w:rPr>
          <w:sz w:val="28"/>
        </w:rPr>
      </w:pPr>
      <w:r>
        <w:rPr>
          <w:sz w:val="28"/>
        </w:rPr>
        <w:t>юридическим лицам, для ведения сельскохозяйственного и лесохозяйственного производства, научно-исследовательских, опытных и 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целей;</w:t>
      </w:r>
    </w:p>
    <w:p w14:paraId="56E54749" w14:textId="77777777" w:rsidR="0081407C" w:rsidRDefault="0081407C" w:rsidP="0081407C">
      <w:pPr>
        <w:pStyle w:val="a5"/>
        <w:numPr>
          <w:ilvl w:val="0"/>
          <w:numId w:val="7"/>
        </w:numPr>
        <w:tabs>
          <w:tab w:val="left" w:pos="1188"/>
        </w:tabs>
        <w:ind w:right="108" w:firstLine="705"/>
        <w:jc w:val="both"/>
        <w:rPr>
          <w:sz w:val="28"/>
        </w:rPr>
      </w:pPr>
      <w:r>
        <w:rPr>
          <w:sz w:val="28"/>
        </w:rPr>
        <w:t xml:space="preserve">юридическим лицам, осуществляющим землепользование на </w:t>
      </w:r>
      <w:r>
        <w:rPr>
          <w:spacing w:val="2"/>
          <w:sz w:val="28"/>
        </w:rPr>
        <w:t xml:space="preserve">землях </w:t>
      </w:r>
      <w:r>
        <w:rPr>
          <w:sz w:val="28"/>
        </w:rPr>
        <w:t>особо охраняемых природных</w:t>
      </w:r>
      <w:r>
        <w:rPr>
          <w:spacing w:val="-6"/>
          <w:sz w:val="28"/>
        </w:rPr>
        <w:t xml:space="preserve"> </w:t>
      </w:r>
      <w:r>
        <w:rPr>
          <w:sz w:val="28"/>
        </w:rPr>
        <w:t>территорий.</w:t>
      </w:r>
    </w:p>
    <w:p w14:paraId="34ECAF5C" w14:textId="77777777" w:rsidR="0081407C" w:rsidRDefault="0081407C" w:rsidP="0081407C">
      <w:pPr>
        <w:pStyle w:val="a3"/>
        <w:spacing w:line="321" w:lineRule="exact"/>
        <w:ind w:left="818"/>
        <w:jc w:val="both"/>
      </w:pPr>
      <w:r>
        <w:t>Временное землепользование предоставляется:</w:t>
      </w:r>
    </w:p>
    <w:p w14:paraId="77102F37" w14:textId="77777777" w:rsidR="0081407C" w:rsidRDefault="0081407C" w:rsidP="0081407C">
      <w:pPr>
        <w:pStyle w:val="a5"/>
        <w:numPr>
          <w:ilvl w:val="0"/>
          <w:numId w:val="6"/>
        </w:numPr>
        <w:tabs>
          <w:tab w:val="left" w:pos="1121"/>
        </w:tabs>
        <w:spacing w:before="1"/>
        <w:ind w:right="111" w:firstLine="705"/>
        <w:jc w:val="both"/>
        <w:rPr>
          <w:sz w:val="28"/>
        </w:rPr>
      </w:pPr>
      <w:r>
        <w:rPr>
          <w:sz w:val="28"/>
        </w:rPr>
        <w:t>гражданам, негосударственным юридическим лицам и международным организациям во временное возмездное (аренда) краткосрочное (до 5 лет) и долгосрочное (от 5 до 49 лет) землепользование. Предоставляется гражданам и негосударственным юридическим лицам РК для крестьянского хозяйств и товарного сельскохозяйственного производства до 49 лет, иностранцам и  лицам без гражданства до 10</w:t>
      </w:r>
      <w:r>
        <w:rPr>
          <w:spacing w:val="7"/>
          <w:sz w:val="28"/>
        </w:rPr>
        <w:t xml:space="preserve"> </w:t>
      </w:r>
      <w:r>
        <w:rPr>
          <w:sz w:val="28"/>
        </w:rPr>
        <w:t>лет;</w:t>
      </w:r>
    </w:p>
    <w:p w14:paraId="42F0462B" w14:textId="77777777" w:rsidR="0081407C" w:rsidRDefault="0081407C" w:rsidP="0081407C">
      <w:pPr>
        <w:pStyle w:val="a5"/>
        <w:numPr>
          <w:ilvl w:val="0"/>
          <w:numId w:val="6"/>
        </w:numPr>
        <w:tabs>
          <w:tab w:val="left" w:pos="1126"/>
        </w:tabs>
        <w:ind w:right="114" w:firstLine="705"/>
        <w:jc w:val="both"/>
        <w:rPr>
          <w:sz w:val="28"/>
        </w:rPr>
      </w:pPr>
      <w:r>
        <w:rPr>
          <w:sz w:val="28"/>
        </w:rPr>
        <w:t>гражданам и юридическим лицам РК во временное безвозмездное (до 5 лет) землепользование</w:t>
      </w:r>
      <w:r>
        <w:rPr>
          <w:spacing w:val="2"/>
          <w:sz w:val="28"/>
        </w:rPr>
        <w:t xml:space="preserve"> </w:t>
      </w:r>
      <w:r>
        <w:rPr>
          <w:sz w:val="28"/>
        </w:rPr>
        <w:t>для:</w:t>
      </w:r>
    </w:p>
    <w:p w14:paraId="16C0BCC3" w14:textId="77777777" w:rsidR="0081407C" w:rsidRDefault="0081407C" w:rsidP="0081407C">
      <w:pPr>
        <w:pStyle w:val="a3"/>
        <w:spacing w:line="321" w:lineRule="exact"/>
        <w:ind w:left="818"/>
        <w:jc w:val="both"/>
      </w:pPr>
      <w:r>
        <w:t>а) сезонных пастбищ;</w:t>
      </w:r>
    </w:p>
    <w:p w14:paraId="7B162FD8" w14:textId="77777777" w:rsidR="0081407C" w:rsidRDefault="0081407C" w:rsidP="0081407C">
      <w:pPr>
        <w:pStyle w:val="a3"/>
        <w:spacing w:line="322" w:lineRule="exact"/>
        <w:ind w:left="818"/>
        <w:jc w:val="both"/>
      </w:pPr>
      <w:r>
        <w:t>б) выпаса скота населения и сенокошения;</w:t>
      </w:r>
    </w:p>
    <w:p w14:paraId="1D367BB7" w14:textId="77777777" w:rsidR="0081407C" w:rsidRDefault="0081407C" w:rsidP="0081407C">
      <w:pPr>
        <w:pStyle w:val="a5"/>
        <w:numPr>
          <w:ilvl w:val="0"/>
          <w:numId w:val="6"/>
        </w:numPr>
        <w:tabs>
          <w:tab w:val="left" w:pos="1121"/>
        </w:tabs>
        <w:ind w:left="818" w:right="3509" w:firstLine="0"/>
        <w:rPr>
          <w:sz w:val="28"/>
        </w:rPr>
      </w:pPr>
      <w:r>
        <w:rPr>
          <w:sz w:val="28"/>
        </w:rPr>
        <w:t>государственным землепользователям для: а)</w:t>
      </w:r>
      <w:r>
        <w:rPr>
          <w:spacing w:val="-1"/>
          <w:sz w:val="28"/>
        </w:rPr>
        <w:t xml:space="preserve"> </w:t>
      </w:r>
      <w:r>
        <w:rPr>
          <w:sz w:val="28"/>
        </w:rPr>
        <w:t>огородничества;</w:t>
      </w:r>
    </w:p>
    <w:p w14:paraId="4E34D3E7" w14:textId="77777777" w:rsidR="0081407C" w:rsidRDefault="0081407C" w:rsidP="0081407C">
      <w:pPr>
        <w:pStyle w:val="a3"/>
        <w:spacing w:line="321" w:lineRule="exact"/>
        <w:ind w:left="818"/>
      </w:pPr>
      <w:r>
        <w:t>б) в виде служебных наделов (может превышать 5 лет);</w:t>
      </w:r>
    </w:p>
    <w:p w14:paraId="5BB21624" w14:textId="77777777" w:rsidR="0081407C" w:rsidRDefault="0081407C" w:rsidP="0081407C">
      <w:pPr>
        <w:pStyle w:val="a3"/>
        <w:spacing w:before="2"/>
        <w:ind w:left="818" w:right="1287"/>
      </w:pPr>
      <w:r>
        <w:t>в) при восстановлении деградированных и нарушенных земель г) на период строительства различных объектов;</w:t>
      </w:r>
    </w:p>
    <w:p w14:paraId="5A083905" w14:textId="77777777" w:rsidR="0081407C" w:rsidRDefault="0081407C" w:rsidP="0081407C">
      <w:pPr>
        <w:sectPr w:rsidR="0081407C">
          <w:pgSz w:w="11900" w:h="16840"/>
          <w:pgMar w:top="1060" w:right="1020" w:bottom="280" w:left="1020" w:header="720" w:footer="720" w:gutter="0"/>
          <w:cols w:space="720"/>
        </w:sectPr>
      </w:pPr>
    </w:p>
    <w:p w14:paraId="08805BC6" w14:textId="77777777" w:rsidR="0081407C" w:rsidRDefault="0081407C" w:rsidP="0081407C">
      <w:pPr>
        <w:pStyle w:val="a3"/>
        <w:spacing w:before="67"/>
        <w:ind w:right="113" w:firstLine="705"/>
        <w:jc w:val="both"/>
      </w:pPr>
      <w:r>
        <w:lastRenderedPageBreak/>
        <w:t>д) под здания (помещения) и сооружения (срок землепользования земельным участком определяется сроком пользования зданиями и сооружениями);</w:t>
      </w:r>
    </w:p>
    <w:p w14:paraId="3F4D5E12" w14:textId="77777777" w:rsidR="0081407C" w:rsidRDefault="0081407C" w:rsidP="0081407C">
      <w:pPr>
        <w:pStyle w:val="a3"/>
        <w:spacing w:line="321" w:lineRule="exact"/>
        <w:ind w:left="818"/>
        <w:jc w:val="both"/>
      </w:pPr>
      <w:r>
        <w:t>е) объектов культовых сооружений.</w:t>
      </w:r>
    </w:p>
    <w:p w14:paraId="161EB9A6" w14:textId="77777777" w:rsidR="0081407C" w:rsidRDefault="0081407C" w:rsidP="0081407C">
      <w:pPr>
        <w:pStyle w:val="a3"/>
        <w:spacing w:before="5"/>
        <w:ind w:right="113" w:firstLine="777"/>
        <w:jc w:val="both"/>
      </w:pPr>
      <w:r>
        <w:t>Так же не допускается их отчуждение и передача во вторичное землепользование.</w:t>
      </w:r>
    </w:p>
    <w:p w14:paraId="33C4D85E" w14:textId="77777777" w:rsidR="0081407C" w:rsidRDefault="0081407C" w:rsidP="0081407C">
      <w:pPr>
        <w:pStyle w:val="a3"/>
        <w:spacing w:line="321" w:lineRule="exact"/>
        <w:ind w:left="818"/>
        <w:jc w:val="both"/>
      </w:pPr>
      <w:r>
        <w:t>Пределы права государственных землепользователей:</w:t>
      </w:r>
    </w:p>
    <w:p w14:paraId="21AD576E" w14:textId="77777777" w:rsidR="0081407C" w:rsidRDefault="0081407C" w:rsidP="0081407C">
      <w:pPr>
        <w:pStyle w:val="a5"/>
        <w:numPr>
          <w:ilvl w:val="0"/>
          <w:numId w:val="5"/>
        </w:numPr>
        <w:tabs>
          <w:tab w:val="left" w:pos="1121"/>
        </w:tabs>
        <w:spacing w:line="322" w:lineRule="exact"/>
        <w:jc w:val="both"/>
        <w:rPr>
          <w:sz w:val="28"/>
        </w:rPr>
      </w:pPr>
      <w:r>
        <w:rPr>
          <w:sz w:val="28"/>
        </w:rPr>
        <w:t>осуществлять хозяйствование с учетом его целевого назначения;</w:t>
      </w:r>
    </w:p>
    <w:p w14:paraId="11FFE32B" w14:textId="77777777" w:rsidR="0081407C" w:rsidRDefault="0081407C" w:rsidP="0081407C">
      <w:pPr>
        <w:pStyle w:val="a5"/>
        <w:numPr>
          <w:ilvl w:val="0"/>
          <w:numId w:val="5"/>
        </w:numPr>
        <w:tabs>
          <w:tab w:val="left" w:pos="1203"/>
        </w:tabs>
        <w:ind w:left="112" w:right="108" w:firstLine="705"/>
        <w:jc w:val="both"/>
        <w:rPr>
          <w:sz w:val="28"/>
        </w:rPr>
      </w:pPr>
      <w:r>
        <w:rPr>
          <w:sz w:val="28"/>
        </w:rPr>
        <w:t>не в праве отчуждать и сдавать в залог, за исключением случаев отчуждения или залога недвижимого имущества, расположенного на его земельный</w:t>
      </w:r>
      <w:r>
        <w:rPr>
          <w:spacing w:val="6"/>
          <w:sz w:val="28"/>
        </w:rPr>
        <w:t xml:space="preserve"> </w:t>
      </w:r>
      <w:r>
        <w:rPr>
          <w:sz w:val="28"/>
        </w:rPr>
        <w:t>участок;</w:t>
      </w:r>
    </w:p>
    <w:p w14:paraId="20BA91AF" w14:textId="77777777" w:rsidR="0081407C" w:rsidRDefault="0081407C" w:rsidP="0081407C">
      <w:pPr>
        <w:pStyle w:val="a5"/>
        <w:numPr>
          <w:ilvl w:val="0"/>
          <w:numId w:val="5"/>
        </w:numPr>
        <w:tabs>
          <w:tab w:val="left" w:pos="1208"/>
        </w:tabs>
        <w:ind w:left="112" w:right="116" w:firstLine="705"/>
        <w:jc w:val="both"/>
        <w:rPr>
          <w:sz w:val="28"/>
        </w:rPr>
      </w:pPr>
      <w:r>
        <w:rPr>
          <w:sz w:val="28"/>
        </w:rPr>
        <w:t>не может быть предметом взыскания по требованиям кредиторов, кроме случаев обращения взыскания кредиторов на здания и сооружения, принадлежащие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им;</w:t>
      </w:r>
    </w:p>
    <w:p w14:paraId="3073AEBB" w14:textId="77777777" w:rsidR="0081407C" w:rsidRDefault="0081407C" w:rsidP="0081407C">
      <w:pPr>
        <w:pStyle w:val="a5"/>
        <w:numPr>
          <w:ilvl w:val="0"/>
          <w:numId w:val="5"/>
        </w:numPr>
        <w:tabs>
          <w:tab w:val="left" w:pos="1140"/>
        </w:tabs>
        <w:ind w:left="112" w:right="108" w:firstLine="705"/>
        <w:jc w:val="both"/>
        <w:rPr>
          <w:sz w:val="28"/>
        </w:rPr>
      </w:pPr>
      <w:r>
        <w:rPr>
          <w:sz w:val="28"/>
        </w:rPr>
        <w:t>не допускается сдача земельного участка в аренду, без сдачи зданий и сооружений, на котором они расположены и необходимы для их эксплуатации и обслуживания;</w:t>
      </w:r>
    </w:p>
    <w:p w14:paraId="610312B3" w14:textId="77777777" w:rsidR="0081407C" w:rsidRDefault="0081407C" w:rsidP="0081407C">
      <w:pPr>
        <w:pStyle w:val="a5"/>
        <w:numPr>
          <w:ilvl w:val="0"/>
          <w:numId w:val="5"/>
        </w:numPr>
        <w:tabs>
          <w:tab w:val="left" w:pos="1217"/>
        </w:tabs>
        <w:spacing w:before="1"/>
        <w:ind w:left="112" w:right="114" w:firstLine="705"/>
        <w:jc w:val="both"/>
        <w:rPr>
          <w:sz w:val="28"/>
        </w:rPr>
      </w:pPr>
      <w:r>
        <w:rPr>
          <w:sz w:val="28"/>
        </w:rPr>
        <w:t>не могут сдавать во временное безвозмездное землепользование, кроме служебного</w:t>
      </w:r>
      <w:r>
        <w:rPr>
          <w:spacing w:val="2"/>
          <w:sz w:val="28"/>
        </w:rPr>
        <w:t xml:space="preserve"> </w:t>
      </w:r>
      <w:r>
        <w:rPr>
          <w:sz w:val="28"/>
        </w:rPr>
        <w:t>надела.</w:t>
      </w:r>
    </w:p>
    <w:p w14:paraId="4DF143E7" w14:textId="77777777" w:rsidR="0081407C" w:rsidRDefault="0081407C" w:rsidP="0081407C">
      <w:pPr>
        <w:pStyle w:val="a3"/>
        <w:spacing w:line="321" w:lineRule="exact"/>
        <w:ind w:left="818"/>
        <w:jc w:val="both"/>
      </w:pPr>
      <w:r>
        <w:t>Право землепользования возникает путем:</w:t>
      </w:r>
    </w:p>
    <w:p w14:paraId="3BC6DDD1" w14:textId="77777777" w:rsidR="0081407C" w:rsidRDefault="0081407C" w:rsidP="0081407C">
      <w:pPr>
        <w:pStyle w:val="a5"/>
        <w:numPr>
          <w:ilvl w:val="0"/>
          <w:numId w:val="4"/>
        </w:numPr>
        <w:tabs>
          <w:tab w:val="left" w:pos="1121"/>
        </w:tabs>
        <w:spacing w:line="322" w:lineRule="exact"/>
        <w:jc w:val="both"/>
        <w:rPr>
          <w:sz w:val="28"/>
        </w:rPr>
      </w:pPr>
      <w:r>
        <w:rPr>
          <w:sz w:val="28"/>
        </w:rPr>
        <w:t>предоставления права</w:t>
      </w:r>
      <w:r>
        <w:rPr>
          <w:spacing w:val="4"/>
          <w:sz w:val="28"/>
        </w:rPr>
        <w:t xml:space="preserve"> </w:t>
      </w:r>
      <w:r>
        <w:rPr>
          <w:sz w:val="28"/>
        </w:rPr>
        <w:t>землепользования;</w:t>
      </w:r>
    </w:p>
    <w:p w14:paraId="57388027" w14:textId="77777777" w:rsidR="0081407C" w:rsidRDefault="0081407C" w:rsidP="0081407C">
      <w:pPr>
        <w:pStyle w:val="a5"/>
        <w:numPr>
          <w:ilvl w:val="0"/>
          <w:numId w:val="4"/>
        </w:numPr>
        <w:tabs>
          <w:tab w:val="left" w:pos="1121"/>
        </w:tabs>
        <w:spacing w:line="322" w:lineRule="exact"/>
        <w:jc w:val="both"/>
        <w:rPr>
          <w:sz w:val="28"/>
        </w:rPr>
      </w:pPr>
      <w:r>
        <w:rPr>
          <w:sz w:val="28"/>
        </w:rPr>
        <w:t>передачи права</w:t>
      </w:r>
      <w:r>
        <w:rPr>
          <w:spacing w:val="2"/>
          <w:sz w:val="28"/>
        </w:rPr>
        <w:t xml:space="preserve"> </w:t>
      </w:r>
      <w:r>
        <w:rPr>
          <w:sz w:val="28"/>
        </w:rPr>
        <w:t>землепользования;</w:t>
      </w:r>
    </w:p>
    <w:p w14:paraId="2D994138" w14:textId="77777777" w:rsidR="0081407C" w:rsidRDefault="0081407C" w:rsidP="0081407C">
      <w:pPr>
        <w:pStyle w:val="a5"/>
        <w:numPr>
          <w:ilvl w:val="0"/>
          <w:numId w:val="4"/>
        </w:numPr>
        <w:tabs>
          <w:tab w:val="left" w:pos="1347"/>
        </w:tabs>
        <w:ind w:left="112" w:right="113" w:firstLine="705"/>
        <w:jc w:val="both"/>
        <w:rPr>
          <w:sz w:val="28"/>
        </w:rPr>
      </w:pPr>
      <w:r>
        <w:rPr>
          <w:sz w:val="28"/>
        </w:rPr>
        <w:t>перехода права землепользования в порядке универсального правопреемства (наследование, реорганизация юридического</w:t>
      </w:r>
      <w:r>
        <w:rPr>
          <w:spacing w:val="3"/>
          <w:sz w:val="28"/>
        </w:rPr>
        <w:t xml:space="preserve"> </w:t>
      </w:r>
      <w:r>
        <w:rPr>
          <w:sz w:val="28"/>
        </w:rPr>
        <w:t>лица).</w:t>
      </w:r>
    </w:p>
    <w:p w14:paraId="6B67CE25" w14:textId="77777777" w:rsidR="0081407C" w:rsidRDefault="0081407C" w:rsidP="0081407C">
      <w:pPr>
        <w:pStyle w:val="a3"/>
        <w:ind w:right="111" w:firstLine="705"/>
        <w:jc w:val="both"/>
      </w:pPr>
      <w:r>
        <w:t>Производственный процесс межхозяйственного землеустройства по предоставления права землепользования на земельный участок состоит из следующих этапов:</w:t>
      </w:r>
    </w:p>
    <w:p w14:paraId="085C4241" w14:textId="77777777" w:rsidR="0081407C" w:rsidRDefault="0081407C" w:rsidP="0081407C">
      <w:pPr>
        <w:pStyle w:val="a5"/>
        <w:numPr>
          <w:ilvl w:val="0"/>
          <w:numId w:val="3"/>
        </w:numPr>
        <w:tabs>
          <w:tab w:val="left" w:pos="1179"/>
        </w:tabs>
        <w:spacing w:line="321" w:lineRule="exact"/>
        <w:ind w:hanging="361"/>
        <w:rPr>
          <w:sz w:val="28"/>
        </w:rPr>
      </w:pPr>
      <w:r>
        <w:rPr>
          <w:sz w:val="28"/>
        </w:rPr>
        <w:t>подготовительные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</w:p>
    <w:p w14:paraId="56665ECD" w14:textId="77777777" w:rsidR="0081407C" w:rsidRDefault="0081407C" w:rsidP="0081407C">
      <w:pPr>
        <w:pStyle w:val="a5"/>
        <w:numPr>
          <w:ilvl w:val="0"/>
          <w:numId w:val="3"/>
        </w:numPr>
        <w:tabs>
          <w:tab w:val="left" w:pos="1179"/>
        </w:tabs>
        <w:ind w:hanging="361"/>
        <w:rPr>
          <w:sz w:val="28"/>
        </w:rPr>
      </w:pP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проекта;</w:t>
      </w:r>
    </w:p>
    <w:p w14:paraId="304FB83D" w14:textId="77777777" w:rsidR="0081407C" w:rsidRDefault="0081407C" w:rsidP="0081407C">
      <w:pPr>
        <w:pStyle w:val="a5"/>
        <w:numPr>
          <w:ilvl w:val="0"/>
          <w:numId w:val="3"/>
        </w:numPr>
        <w:tabs>
          <w:tab w:val="left" w:pos="1179"/>
        </w:tabs>
        <w:spacing w:before="3" w:line="322" w:lineRule="exact"/>
        <w:ind w:hanging="361"/>
        <w:rPr>
          <w:sz w:val="28"/>
        </w:rPr>
      </w:pPr>
      <w:r>
        <w:rPr>
          <w:sz w:val="28"/>
        </w:rPr>
        <w:t>рассмотрение и утверждение</w:t>
      </w:r>
      <w:r>
        <w:rPr>
          <w:spacing w:val="3"/>
          <w:sz w:val="28"/>
        </w:rPr>
        <w:t xml:space="preserve"> </w:t>
      </w:r>
      <w:r>
        <w:rPr>
          <w:sz w:val="28"/>
        </w:rPr>
        <w:t>проекта;</w:t>
      </w:r>
    </w:p>
    <w:p w14:paraId="7D5BC6DC" w14:textId="77777777" w:rsidR="0081407C" w:rsidRDefault="0081407C" w:rsidP="0081407C">
      <w:pPr>
        <w:pStyle w:val="a5"/>
        <w:numPr>
          <w:ilvl w:val="0"/>
          <w:numId w:val="3"/>
        </w:numPr>
        <w:tabs>
          <w:tab w:val="left" w:pos="1179"/>
        </w:tabs>
        <w:spacing w:line="322" w:lineRule="exact"/>
        <w:ind w:hanging="361"/>
        <w:rPr>
          <w:sz w:val="28"/>
        </w:rPr>
      </w:pPr>
      <w:r>
        <w:rPr>
          <w:sz w:val="28"/>
        </w:rPr>
        <w:t>перенесение проекта в</w:t>
      </w:r>
      <w:r>
        <w:rPr>
          <w:spacing w:val="3"/>
          <w:sz w:val="28"/>
        </w:rPr>
        <w:t xml:space="preserve"> </w:t>
      </w:r>
      <w:r>
        <w:rPr>
          <w:sz w:val="28"/>
        </w:rPr>
        <w:t>натуру;</w:t>
      </w:r>
    </w:p>
    <w:p w14:paraId="44E8E9CC" w14:textId="77777777" w:rsidR="0081407C" w:rsidRDefault="0081407C" w:rsidP="0081407C">
      <w:pPr>
        <w:pStyle w:val="a5"/>
        <w:numPr>
          <w:ilvl w:val="0"/>
          <w:numId w:val="3"/>
        </w:numPr>
        <w:tabs>
          <w:tab w:val="left" w:pos="1528"/>
          <w:tab w:val="left" w:pos="1529"/>
        </w:tabs>
        <w:ind w:right="113"/>
        <w:rPr>
          <w:sz w:val="28"/>
        </w:rPr>
      </w:pPr>
      <w:r>
        <w:rPr>
          <w:sz w:val="28"/>
        </w:rPr>
        <w:t>оформление и выдача землеустроительных документов и акта на право землепользования.</w:t>
      </w:r>
    </w:p>
    <w:p w14:paraId="365E04F6" w14:textId="77777777" w:rsidR="0081407C" w:rsidRDefault="0081407C" w:rsidP="0081407C">
      <w:pPr>
        <w:pStyle w:val="a3"/>
        <w:spacing w:before="182" w:line="322" w:lineRule="exact"/>
        <w:ind w:left="818"/>
      </w:pPr>
      <w:r>
        <w:t>Вопросы по теме:</w:t>
      </w:r>
    </w:p>
    <w:p w14:paraId="4FF120A4" w14:textId="77777777" w:rsidR="0081407C" w:rsidRDefault="0081407C" w:rsidP="0081407C">
      <w:pPr>
        <w:pStyle w:val="a5"/>
        <w:numPr>
          <w:ilvl w:val="0"/>
          <w:numId w:val="2"/>
        </w:numPr>
        <w:tabs>
          <w:tab w:val="left" w:pos="1163"/>
          <w:tab w:val="left" w:pos="1164"/>
          <w:tab w:val="left" w:pos="2550"/>
          <w:tab w:val="left" w:pos="3433"/>
          <w:tab w:val="left" w:pos="5026"/>
          <w:tab w:val="left" w:pos="5386"/>
          <w:tab w:val="left" w:pos="7089"/>
          <w:tab w:val="left" w:pos="9465"/>
        </w:tabs>
        <w:ind w:right="115" w:firstLine="705"/>
        <w:rPr>
          <w:sz w:val="28"/>
        </w:rPr>
      </w:pPr>
      <w:r>
        <w:rPr>
          <w:sz w:val="28"/>
        </w:rPr>
        <w:t>Субъекты</w:t>
      </w:r>
      <w:r>
        <w:rPr>
          <w:sz w:val="28"/>
        </w:rPr>
        <w:tab/>
        <w:t>права</w:t>
      </w:r>
      <w:r>
        <w:rPr>
          <w:sz w:val="28"/>
        </w:rPr>
        <w:tab/>
        <w:t>временного</w:t>
      </w:r>
      <w:r>
        <w:rPr>
          <w:sz w:val="28"/>
        </w:rPr>
        <w:tab/>
        <w:t>и</w:t>
      </w:r>
      <w:r>
        <w:rPr>
          <w:sz w:val="28"/>
        </w:rPr>
        <w:tab/>
        <w:t>постоянного</w:t>
      </w:r>
      <w:r>
        <w:rPr>
          <w:sz w:val="28"/>
        </w:rPr>
        <w:tab/>
        <w:t>землепользования</w:t>
      </w:r>
      <w:r>
        <w:rPr>
          <w:sz w:val="28"/>
        </w:rPr>
        <w:tab/>
      </w:r>
      <w:r>
        <w:rPr>
          <w:spacing w:val="-7"/>
          <w:sz w:val="28"/>
        </w:rPr>
        <w:t xml:space="preserve">на </w:t>
      </w:r>
      <w:r>
        <w:rPr>
          <w:sz w:val="28"/>
        </w:rPr>
        <w:t>земельные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участки.</w:t>
      </w:r>
    </w:p>
    <w:p w14:paraId="707E1428" w14:textId="77777777" w:rsidR="0081407C" w:rsidRDefault="0081407C" w:rsidP="0081407C">
      <w:pPr>
        <w:pStyle w:val="a5"/>
        <w:numPr>
          <w:ilvl w:val="0"/>
          <w:numId w:val="2"/>
        </w:numPr>
        <w:tabs>
          <w:tab w:val="left" w:pos="1030"/>
        </w:tabs>
        <w:ind w:left="818" w:right="4277" w:firstLine="0"/>
        <w:rPr>
          <w:sz w:val="28"/>
        </w:rPr>
      </w:pPr>
      <w:r>
        <w:rPr>
          <w:sz w:val="28"/>
        </w:rPr>
        <w:t>Состав сельскохозяйственных</w:t>
      </w:r>
      <w:r>
        <w:rPr>
          <w:spacing w:val="-18"/>
          <w:sz w:val="28"/>
        </w:rPr>
        <w:t xml:space="preserve"> </w:t>
      </w:r>
      <w:r>
        <w:rPr>
          <w:sz w:val="28"/>
        </w:rPr>
        <w:t>земель. 3 Категории земельного фонда.</w:t>
      </w:r>
    </w:p>
    <w:p w14:paraId="2FD847E8" w14:textId="77777777" w:rsidR="0081407C" w:rsidRDefault="0081407C" w:rsidP="0081407C">
      <w:pPr>
        <w:pStyle w:val="a5"/>
        <w:numPr>
          <w:ilvl w:val="0"/>
          <w:numId w:val="1"/>
        </w:numPr>
        <w:tabs>
          <w:tab w:val="left" w:pos="1030"/>
        </w:tabs>
        <w:spacing w:before="3"/>
        <w:ind w:right="113" w:firstLine="705"/>
        <w:rPr>
          <w:sz w:val="28"/>
        </w:rPr>
      </w:pPr>
      <w:r>
        <w:rPr>
          <w:sz w:val="28"/>
        </w:rPr>
        <w:t>Какие документы оформляются при предоставлении земельного участка в</w:t>
      </w:r>
      <w:r>
        <w:rPr>
          <w:spacing w:val="-1"/>
          <w:sz w:val="28"/>
        </w:rPr>
        <w:t xml:space="preserve"> </w:t>
      </w:r>
      <w:r>
        <w:rPr>
          <w:sz w:val="28"/>
        </w:rPr>
        <w:t>землепользование.</w:t>
      </w:r>
    </w:p>
    <w:p w14:paraId="174B4F0C" w14:textId="77777777" w:rsidR="0081407C" w:rsidRDefault="0081407C" w:rsidP="0081407C">
      <w:pPr>
        <w:pStyle w:val="a5"/>
        <w:numPr>
          <w:ilvl w:val="0"/>
          <w:numId w:val="1"/>
        </w:numPr>
        <w:tabs>
          <w:tab w:val="left" w:pos="1168"/>
          <w:tab w:val="left" w:pos="1169"/>
          <w:tab w:val="left" w:pos="3668"/>
          <w:tab w:val="left" w:pos="4834"/>
          <w:tab w:val="left" w:pos="6931"/>
          <w:tab w:val="left" w:pos="8491"/>
          <w:tab w:val="left" w:pos="9614"/>
        </w:tabs>
        <w:ind w:right="112" w:firstLine="705"/>
        <w:rPr>
          <w:sz w:val="28"/>
        </w:rPr>
      </w:pPr>
      <w:r>
        <w:rPr>
          <w:sz w:val="28"/>
        </w:rPr>
        <w:t>Производственный</w:t>
      </w:r>
      <w:r>
        <w:rPr>
          <w:sz w:val="28"/>
        </w:rPr>
        <w:tab/>
        <w:t>процесс</w:t>
      </w:r>
      <w:r>
        <w:rPr>
          <w:sz w:val="28"/>
        </w:rPr>
        <w:tab/>
        <w:t>предоставления</w:t>
      </w:r>
      <w:r>
        <w:rPr>
          <w:sz w:val="28"/>
        </w:rPr>
        <w:tab/>
        <w:t>земельного</w:t>
      </w:r>
      <w:r>
        <w:rPr>
          <w:sz w:val="28"/>
        </w:rPr>
        <w:tab/>
        <w:t>участка</w:t>
      </w:r>
      <w:r>
        <w:rPr>
          <w:sz w:val="28"/>
        </w:rPr>
        <w:tab/>
      </w:r>
      <w:r>
        <w:rPr>
          <w:spacing w:val="-18"/>
          <w:sz w:val="28"/>
        </w:rPr>
        <w:t xml:space="preserve">в </w:t>
      </w:r>
      <w:r>
        <w:rPr>
          <w:sz w:val="28"/>
        </w:rPr>
        <w:t>землепользование.</w:t>
      </w:r>
    </w:p>
    <w:p w14:paraId="3F2448F0" w14:textId="77777777" w:rsidR="0081407C" w:rsidRDefault="0081407C" w:rsidP="0081407C">
      <w:pPr>
        <w:pStyle w:val="a3"/>
        <w:spacing w:line="321" w:lineRule="exact"/>
        <w:ind w:left="818"/>
      </w:pPr>
      <w:r>
        <w:t>Задание:</w:t>
      </w:r>
    </w:p>
    <w:p w14:paraId="6E0F0743" w14:textId="77777777" w:rsidR="0081407C" w:rsidRDefault="0081407C" w:rsidP="0081407C">
      <w:pPr>
        <w:spacing w:line="321" w:lineRule="exact"/>
        <w:sectPr w:rsidR="0081407C">
          <w:pgSz w:w="11900" w:h="16840"/>
          <w:pgMar w:top="1060" w:right="1020" w:bottom="280" w:left="1020" w:header="720" w:footer="720" w:gutter="0"/>
          <w:cols w:space="720"/>
        </w:sectPr>
      </w:pPr>
    </w:p>
    <w:p w14:paraId="51967AA4" w14:textId="77777777" w:rsidR="0081407C" w:rsidRDefault="0081407C" w:rsidP="0081407C">
      <w:pPr>
        <w:pStyle w:val="a3"/>
        <w:spacing w:before="67"/>
        <w:ind w:right="114" w:firstLine="777"/>
        <w:jc w:val="both"/>
      </w:pPr>
      <w:r>
        <w:lastRenderedPageBreak/>
        <w:t>Изучить и заполнить идентификационные документы на земельный участок, предоставляемого во временное и постоянное землепользование.</w:t>
      </w:r>
    </w:p>
    <w:p w14:paraId="3749503C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16C9F"/>
    <w:multiLevelType w:val="hybridMultilevel"/>
    <w:tmpl w:val="B930F3B4"/>
    <w:lvl w:ilvl="0" w:tplc="DB980B92">
      <w:start w:val="2"/>
      <w:numFmt w:val="decimal"/>
      <w:lvlText w:val="%1"/>
      <w:lvlJc w:val="left"/>
      <w:pPr>
        <w:ind w:left="4154" w:hanging="423"/>
      </w:pPr>
      <w:rPr>
        <w:rFonts w:hint="default"/>
        <w:lang w:val="kk-KZ" w:eastAsia="en-US" w:bidi="ar-SA"/>
      </w:rPr>
    </w:lvl>
    <w:lvl w:ilvl="1" w:tplc="3E06D84C">
      <w:start w:val="1"/>
      <w:numFmt w:val="decimal"/>
      <w:lvlText w:val="%1.%2"/>
      <w:lvlJc w:val="left"/>
      <w:pPr>
        <w:ind w:left="4154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2" w:tplc="937A4828">
      <w:numFmt w:val="bullet"/>
      <w:lvlText w:val="-"/>
      <w:lvlJc w:val="left"/>
      <w:pPr>
        <w:ind w:left="112" w:hanging="29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3" w:tplc="9E989CDE">
      <w:numFmt w:val="bullet"/>
      <w:lvlText w:val="•"/>
      <w:lvlJc w:val="left"/>
      <w:pPr>
        <w:ind w:left="5426" w:hanging="293"/>
      </w:pPr>
      <w:rPr>
        <w:rFonts w:hint="default"/>
        <w:lang w:val="kk-KZ" w:eastAsia="en-US" w:bidi="ar-SA"/>
      </w:rPr>
    </w:lvl>
    <w:lvl w:ilvl="4" w:tplc="7C46E674">
      <w:numFmt w:val="bullet"/>
      <w:lvlText w:val="•"/>
      <w:lvlJc w:val="left"/>
      <w:pPr>
        <w:ind w:left="6060" w:hanging="293"/>
      </w:pPr>
      <w:rPr>
        <w:rFonts w:hint="default"/>
        <w:lang w:val="kk-KZ" w:eastAsia="en-US" w:bidi="ar-SA"/>
      </w:rPr>
    </w:lvl>
    <w:lvl w:ilvl="5" w:tplc="90FCC0C6">
      <w:numFmt w:val="bullet"/>
      <w:lvlText w:val="•"/>
      <w:lvlJc w:val="left"/>
      <w:pPr>
        <w:ind w:left="6693" w:hanging="293"/>
      </w:pPr>
      <w:rPr>
        <w:rFonts w:hint="default"/>
        <w:lang w:val="kk-KZ" w:eastAsia="en-US" w:bidi="ar-SA"/>
      </w:rPr>
    </w:lvl>
    <w:lvl w:ilvl="6" w:tplc="17B62316">
      <w:numFmt w:val="bullet"/>
      <w:lvlText w:val="•"/>
      <w:lvlJc w:val="left"/>
      <w:pPr>
        <w:ind w:left="7326" w:hanging="293"/>
      </w:pPr>
      <w:rPr>
        <w:rFonts w:hint="default"/>
        <w:lang w:val="kk-KZ" w:eastAsia="en-US" w:bidi="ar-SA"/>
      </w:rPr>
    </w:lvl>
    <w:lvl w:ilvl="7" w:tplc="7B5A99EE">
      <w:numFmt w:val="bullet"/>
      <w:lvlText w:val="•"/>
      <w:lvlJc w:val="left"/>
      <w:pPr>
        <w:ind w:left="7960" w:hanging="293"/>
      </w:pPr>
      <w:rPr>
        <w:rFonts w:hint="default"/>
        <w:lang w:val="kk-KZ" w:eastAsia="en-US" w:bidi="ar-SA"/>
      </w:rPr>
    </w:lvl>
    <w:lvl w:ilvl="8" w:tplc="ED240C22">
      <w:numFmt w:val="bullet"/>
      <w:lvlText w:val="•"/>
      <w:lvlJc w:val="left"/>
      <w:pPr>
        <w:ind w:left="8593" w:hanging="293"/>
      </w:pPr>
      <w:rPr>
        <w:rFonts w:hint="default"/>
        <w:lang w:val="kk-KZ" w:eastAsia="en-US" w:bidi="ar-SA"/>
      </w:rPr>
    </w:lvl>
  </w:abstractNum>
  <w:abstractNum w:abstractNumId="1" w15:restartNumberingAfterBreak="0">
    <w:nsid w:val="0DAA529C"/>
    <w:multiLevelType w:val="hybridMultilevel"/>
    <w:tmpl w:val="BF72ED66"/>
    <w:lvl w:ilvl="0" w:tplc="1C5E9CDE">
      <w:start w:val="1"/>
      <w:numFmt w:val="decimal"/>
      <w:lvlText w:val="%1)"/>
      <w:lvlJc w:val="left"/>
      <w:pPr>
        <w:ind w:left="112" w:hanging="30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883A8356">
      <w:numFmt w:val="bullet"/>
      <w:lvlText w:val="•"/>
      <w:lvlJc w:val="left"/>
      <w:pPr>
        <w:ind w:left="1094" w:hanging="303"/>
      </w:pPr>
      <w:rPr>
        <w:rFonts w:hint="default"/>
        <w:lang w:val="kk-KZ" w:eastAsia="en-US" w:bidi="ar-SA"/>
      </w:rPr>
    </w:lvl>
    <w:lvl w:ilvl="2" w:tplc="EF4E2AA6">
      <w:numFmt w:val="bullet"/>
      <w:lvlText w:val="•"/>
      <w:lvlJc w:val="left"/>
      <w:pPr>
        <w:ind w:left="2068" w:hanging="303"/>
      </w:pPr>
      <w:rPr>
        <w:rFonts w:hint="default"/>
        <w:lang w:val="kk-KZ" w:eastAsia="en-US" w:bidi="ar-SA"/>
      </w:rPr>
    </w:lvl>
    <w:lvl w:ilvl="3" w:tplc="89E0BAAA">
      <w:numFmt w:val="bullet"/>
      <w:lvlText w:val="•"/>
      <w:lvlJc w:val="left"/>
      <w:pPr>
        <w:ind w:left="3042" w:hanging="303"/>
      </w:pPr>
      <w:rPr>
        <w:rFonts w:hint="default"/>
        <w:lang w:val="kk-KZ" w:eastAsia="en-US" w:bidi="ar-SA"/>
      </w:rPr>
    </w:lvl>
    <w:lvl w:ilvl="4" w:tplc="BA68CC7A">
      <w:numFmt w:val="bullet"/>
      <w:lvlText w:val="•"/>
      <w:lvlJc w:val="left"/>
      <w:pPr>
        <w:ind w:left="4016" w:hanging="303"/>
      </w:pPr>
      <w:rPr>
        <w:rFonts w:hint="default"/>
        <w:lang w:val="kk-KZ" w:eastAsia="en-US" w:bidi="ar-SA"/>
      </w:rPr>
    </w:lvl>
    <w:lvl w:ilvl="5" w:tplc="21FE7CCA">
      <w:numFmt w:val="bullet"/>
      <w:lvlText w:val="•"/>
      <w:lvlJc w:val="left"/>
      <w:pPr>
        <w:ind w:left="4990" w:hanging="303"/>
      </w:pPr>
      <w:rPr>
        <w:rFonts w:hint="default"/>
        <w:lang w:val="kk-KZ" w:eastAsia="en-US" w:bidi="ar-SA"/>
      </w:rPr>
    </w:lvl>
    <w:lvl w:ilvl="6" w:tplc="B76412BC">
      <w:numFmt w:val="bullet"/>
      <w:lvlText w:val="•"/>
      <w:lvlJc w:val="left"/>
      <w:pPr>
        <w:ind w:left="5964" w:hanging="303"/>
      </w:pPr>
      <w:rPr>
        <w:rFonts w:hint="default"/>
        <w:lang w:val="kk-KZ" w:eastAsia="en-US" w:bidi="ar-SA"/>
      </w:rPr>
    </w:lvl>
    <w:lvl w:ilvl="7" w:tplc="284AE132">
      <w:numFmt w:val="bullet"/>
      <w:lvlText w:val="•"/>
      <w:lvlJc w:val="left"/>
      <w:pPr>
        <w:ind w:left="6938" w:hanging="303"/>
      </w:pPr>
      <w:rPr>
        <w:rFonts w:hint="default"/>
        <w:lang w:val="kk-KZ" w:eastAsia="en-US" w:bidi="ar-SA"/>
      </w:rPr>
    </w:lvl>
    <w:lvl w:ilvl="8" w:tplc="FFCCCF00">
      <w:numFmt w:val="bullet"/>
      <w:lvlText w:val="•"/>
      <w:lvlJc w:val="left"/>
      <w:pPr>
        <w:ind w:left="7912" w:hanging="303"/>
      </w:pPr>
      <w:rPr>
        <w:rFonts w:hint="default"/>
        <w:lang w:val="kk-KZ" w:eastAsia="en-US" w:bidi="ar-SA"/>
      </w:rPr>
    </w:lvl>
  </w:abstractNum>
  <w:abstractNum w:abstractNumId="2" w15:restartNumberingAfterBreak="0">
    <w:nsid w:val="139608C2"/>
    <w:multiLevelType w:val="hybridMultilevel"/>
    <w:tmpl w:val="5EC0791E"/>
    <w:lvl w:ilvl="0" w:tplc="E2AA4440">
      <w:start w:val="1"/>
      <w:numFmt w:val="decimal"/>
      <w:lvlText w:val="%1)"/>
      <w:lvlJc w:val="left"/>
      <w:pPr>
        <w:ind w:left="1120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CB6C67C4">
      <w:numFmt w:val="bullet"/>
      <w:lvlText w:val="•"/>
      <w:lvlJc w:val="left"/>
      <w:pPr>
        <w:ind w:left="1994" w:hanging="303"/>
      </w:pPr>
      <w:rPr>
        <w:rFonts w:hint="default"/>
        <w:lang w:val="kk-KZ" w:eastAsia="en-US" w:bidi="ar-SA"/>
      </w:rPr>
    </w:lvl>
    <w:lvl w:ilvl="2" w:tplc="21A07402">
      <w:numFmt w:val="bullet"/>
      <w:lvlText w:val="•"/>
      <w:lvlJc w:val="left"/>
      <w:pPr>
        <w:ind w:left="2868" w:hanging="303"/>
      </w:pPr>
      <w:rPr>
        <w:rFonts w:hint="default"/>
        <w:lang w:val="kk-KZ" w:eastAsia="en-US" w:bidi="ar-SA"/>
      </w:rPr>
    </w:lvl>
    <w:lvl w:ilvl="3" w:tplc="EBE8C608">
      <w:numFmt w:val="bullet"/>
      <w:lvlText w:val="•"/>
      <w:lvlJc w:val="left"/>
      <w:pPr>
        <w:ind w:left="3742" w:hanging="303"/>
      </w:pPr>
      <w:rPr>
        <w:rFonts w:hint="default"/>
        <w:lang w:val="kk-KZ" w:eastAsia="en-US" w:bidi="ar-SA"/>
      </w:rPr>
    </w:lvl>
    <w:lvl w:ilvl="4" w:tplc="9D7066B2">
      <w:numFmt w:val="bullet"/>
      <w:lvlText w:val="•"/>
      <w:lvlJc w:val="left"/>
      <w:pPr>
        <w:ind w:left="4616" w:hanging="303"/>
      </w:pPr>
      <w:rPr>
        <w:rFonts w:hint="default"/>
        <w:lang w:val="kk-KZ" w:eastAsia="en-US" w:bidi="ar-SA"/>
      </w:rPr>
    </w:lvl>
    <w:lvl w:ilvl="5" w:tplc="4776CE62">
      <w:numFmt w:val="bullet"/>
      <w:lvlText w:val="•"/>
      <w:lvlJc w:val="left"/>
      <w:pPr>
        <w:ind w:left="5490" w:hanging="303"/>
      </w:pPr>
      <w:rPr>
        <w:rFonts w:hint="default"/>
        <w:lang w:val="kk-KZ" w:eastAsia="en-US" w:bidi="ar-SA"/>
      </w:rPr>
    </w:lvl>
    <w:lvl w:ilvl="6" w:tplc="F9BA1434">
      <w:numFmt w:val="bullet"/>
      <w:lvlText w:val="•"/>
      <w:lvlJc w:val="left"/>
      <w:pPr>
        <w:ind w:left="6364" w:hanging="303"/>
      </w:pPr>
      <w:rPr>
        <w:rFonts w:hint="default"/>
        <w:lang w:val="kk-KZ" w:eastAsia="en-US" w:bidi="ar-SA"/>
      </w:rPr>
    </w:lvl>
    <w:lvl w:ilvl="7" w:tplc="8598B6EC">
      <w:numFmt w:val="bullet"/>
      <w:lvlText w:val="•"/>
      <w:lvlJc w:val="left"/>
      <w:pPr>
        <w:ind w:left="7238" w:hanging="303"/>
      </w:pPr>
      <w:rPr>
        <w:rFonts w:hint="default"/>
        <w:lang w:val="kk-KZ" w:eastAsia="en-US" w:bidi="ar-SA"/>
      </w:rPr>
    </w:lvl>
    <w:lvl w:ilvl="8" w:tplc="25407AF8">
      <w:numFmt w:val="bullet"/>
      <w:lvlText w:val="•"/>
      <w:lvlJc w:val="left"/>
      <w:pPr>
        <w:ind w:left="8112" w:hanging="303"/>
      </w:pPr>
      <w:rPr>
        <w:rFonts w:hint="default"/>
        <w:lang w:val="kk-KZ" w:eastAsia="en-US" w:bidi="ar-SA"/>
      </w:rPr>
    </w:lvl>
  </w:abstractNum>
  <w:abstractNum w:abstractNumId="3" w15:restartNumberingAfterBreak="0">
    <w:nsid w:val="21B31115"/>
    <w:multiLevelType w:val="hybridMultilevel"/>
    <w:tmpl w:val="F80C7B0C"/>
    <w:lvl w:ilvl="0" w:tplc="E7F2BDCC">
      <w:start w:val="6"/>
      <w:numFmt w:val="decimal"/>
      <w:lvlText w:val="%1)"/>
      <w:lvlJc w:val="left"/>
      <w:pPr>
        <w:ind w:left="1178" w:hanging="360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D2F6D686">
      <w:numFmt w:val="bullet"/>
      <w:lvlText w:val="•"/>
      <w:lvlJc w:val="left"/>
      <w:pPr>
        <w:ind w:left="2048" w:hanging="360"/>
      </w:pPr>
      <w:rPr>
        <w:rFonts w:hint="default"/>
        <w:lang w:val="kk-KZ" w:eastAsia="en-US" w:bidi="ar-SA"/>
      </w:rPr>
    </w:lvl>
    <w:lvl w:ilvl="2" w:tplc="8DF807FE">
      <w:numFmt w:val="bullet"/>
      <w:lvlText w:val="•"/>
      <w:lvlJc w:val="left"/>
      <w:pPr>
        <w:ind w:left="2916" w:hanging="360"/>
      </w:pPr>
      <w:rPr>
        <w:rFonts w:hint="default"/>
        <w:lang w:val="kk-KZ" w:eastAsia="en-US" w:bidi="ar-SA"/>
      </w:rPr>
    </w:lvl>
    <w:lvl w:ilvl="3" w:tplc="FF9800CA">
      <w:numFmt w:val="bullet"/>
      <w:lvlText w:val="•"/>
      <w:lvlJc w:val="left"/>
      <w:pPr>
        <w:ind w:left="3784" w:hanging="360"/>
      </w:pPr>
      <w:rPr>
        <w:rFonts w:hint="default"/>
        <w:lang w:val="kk-KZ" w:eastAsia="en-US" w:bidi="ar-SA"/>
      </w:rPr>
    </w:lvl>
    <w:lvl w:ilvl="4" w:tplc="BB1CAB04">
      <w:numFmt w:val="bullet"/>
      <w:lvlText w:val="•"/>
      <w:lvlJc w:val="left"/>
      <w:pPr>
        <w:ind w:left="4652" w:hanging="360"/>
      </w:pPr>
      <w:rPr>
        <w:rFonts w:hint="default"/>
        <w:lang w:val="kk-KZ" w:eastAsia="en-US" w:bidi="ar-SA"/>
      </w:rPr>
    </w:lvl>
    <w:lvl w:ilvl="5" w:tplc="4C62E0CA">
      <w:numFmt w:val="bullet"/>
      <w:lvlText w:val="•"/>
      <w:lvlJc w:val="left"/>
      <w:pPr>
        <w:ind w:left="5520" w:hanging="360"/>
      </w:pPr>
      <w:rPr>
        <w:rFonts w:hint="default"/>
        <w:lang w:val="kk-KZ" w:eastAsia="en-US" w:bidi="ar-SA"/>
      </w:rPr>
    </w:lvl>
    <w:lvl w:ilvl="6" w:tplc="29BC9EBC">
      <w:numFmt w:val="bullet"/>
      <w:lvlText w:val="•"/>
      <w:lvlJc w:val="left"/>
      <w:pPr>
        <w:ind w:left="6388" w:hanging="360"/>
      </w:pPr>
      <w:rPr>
        <w:rFonts w:hint="default"/>
        <w:lang w:val="kk-KZ" w:eastAsia="en-US" w:bidi="ar-SA"/>
      </w:rPr>
    </w:lvl>
    <w:lvl w:ilvl="7" w:tplc="418E664E">
      <w:numFmt w:val="bullet"/>
      <w:lvlText w:val="•"/>
      <w:lvlJc w:val="left"/>
      <w:pPr>
        <w:ind w:left="7256" w:hanging="360"/>
      </w:pPr>
      <w:rPr>
        <w:rFonts w:hint="default"/>
        <w:lang w:val="kk-KZ" w:eastAsia="en-US" w:bidi="ar-SA"/>
      </w:rPr>
    </w:lvl>
    <w:lvl w:ilvl="8" w:tplc="31EA6648">
      <w:numFmt w:val="bullet"/>
      <w:lvlText w:val="•"/>
      <w:lvlJc w:val="left"/>
      <w:pPr>
        <w:ind w:left="8124" w:hanging="360"/>
      </w:pPr>
      <w:rPr>
        <w:rFonts w:hint="default"/>
        <w:lang w:val="kk-KZ" w:eastAsia="en-US" w:bidi="ar-SA"/>
      </w:rPr>
    </w:lvl>
  </w:abstractNum>
  <w:abstractNum w:abstractNumId="4" w15:restartNumberingAfterBreak="0">
    <w:nsid w:val="23B46495"/>
    <w:multiLevelType w:val="hybridMultilevel"/>
    <w:tmpl w:val="03C62222"/>
    <w:lvl w:ilvl="0" w:tplc="B4C2EFAC">
      <w:start w:val="4"/>
      <w:numFmt w:val="decimal"/>
      <w:lvlText w:val="%1"/>
      <w:lvlJc w:val="left"/>
      <w:pPr>
        <w:ind w:left="112" w:hanging="211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3920F17A">
      <w:numFmt w:val="bullet"/>
      <w:lvlText w:val="•"/>
      <w:lvlJc w:val="left"/>
      <w:pPr>
        <w:ind w:left="1094" w:hanging="211"/>
      </w:pPr>
      <w:rPr>
        <w:rFonts w:hint="default"/>
        <w:lang w:val="kk-KZ" w:eastAsia="en-US" w:bidi="ar-SA"/>
      </w:rPr>
    </w:lvl>
    <w:lvl w:ilvl="2" w:tplc="70BEA03C">
      <w:numFmt w:val="bullet"/>
      <w:lvlText w:val="•"/>
      <w:lvlJc w:val="left"/>
      <w:pPr>
        <w:ind w:left="2068" w:hanging="211"/>
      </w:pPr>
      <w:rPr>
        <w:rFonts w:hint="default"/>
        <w:lang w:val="kk-KZ" w:eastAsia="en-US" w:bidi="ar-SA"/>
      </w:rPr>
    </w:lvl>
    <w:lvl w:ilvl="3" w:tplc="BABA0F98">
      <w:numFmt w:val="bullet"/>
      <w:lvlText w:val="•"/>
      <w:lvlJc w:val="left"/>
      <w:pPr>
        <w:ind w:left="3042" w:hanging="211"/>
      </w:pPr>
      <w:rPr>
        <w:rFonts w:hint="default"/>
        <w:lang w:val="kk-KZ" w:eastAsia="en-US" w:bidi="ar-SA"/>
      </w:rPr>
    </w:lvl>
    <w:lvl w:ilvl="4" w:tplc="B1800E30">
      <w:numFmt w:val="bullet"/>
      <w:lvlText w:val="•"/>
      <w:lvlJc w:val="left"/>
      <w:pPr>
        <w:ind w:left="4016" w:hanging="211"/>
      </w:pPr>
      <w:rPr>
        <w:rFonts w:hint="default"/>
        <w:lang w:val="kk-KZ" w:eastAsia="en-US" w:bidi="ar-SA"/>
      </w:rPr>
    </w:lvl>
    <w:lvl w:ilvl="5" w:tplc="9E3AA218">
      <w:numFmt w:val="bullet"/>
      <w:lvlText w:val="•"/>
      <w:lvlJc w:val="left"/>
      <w:pPr>
        <w:ind w:left="4990" w:hanging="211"/>
      </w:pPr>
      <w:rPr>
        <w:rFonts w:hint="default"/>
        <w:lang w:val="kk-KZ" w:eastAsia="en-US" w:bidi="ar-SA"/>
      </w:rPr>
    </w:lvl>
    <w:lvl w:ilvl="6" w:tplc="E35A9B1A">
      <w:numFmt w:val="bullet"/>
      <w:lvlText w:val="•"/>
      <w:lvlJc w:val="left"/>
      <w:pPr>
        <w:ind w:left="5964" w:hanging="211"/>
      </w:pPr>
      <w:rPr>
        <w:rFonts w:hint="default"/>
        <w:lang w:val="kk-KZ" w:eastAsia="en-US" w:bidi="ar-SA"/>
      </w:rPr>
    </w:lvl>
    <w:lvl w:ilvl="7" w:tplc="CCE4064E">
      <w:numFmt w:val="bullet"/>
      <w:lvlText w:val="•"/>
      <w:lvlJc w:val="left"/>
      <w:pPr>
        <w:ind w:left="6938" w:hanging="211"/>
      </w:pPr>
      <w:rPr>
        <w:rFonts w:hint="default"/>
        <w:lang w:val="kk-KZ" w:eastAsia="en-US" w:bidi="ar-SA"/>
      </w:rPr>
    </w:lvl>
    <w:lvl w:ilvl="8" w:tplc="49A2595E">
      <w:numFmt w:val="bullet"/>
      <w:lvlText w:val="•"/>
      <w:lvlJc w:val="left"/>
      <w:pPr>
        <w:ind w:left="7912" w:hanging="211"/>
      </w:pPr>
      <w:rPr>
        <w:rFonts w:hint="default"/>
        <w:lang w:val="kk-KZ" w:eastAsia="en-US" w:bidi="ar-SA"/>
      </w:rPr>
    </w:lvl>
  </w:abstractNum>
  <w:abstractNum w:abstractNumId="5" w15:restartNumberingAfterBreak="0">
    <w:nsid w:val="384F6B8F"/>
    <w:multiLevelType w:val="hybridMultilevel"/>
    <w:tmpl w:val="17C8C3F2"/>
    <w:lvl w:ilvl="0" w:tplc="D6064644">
      <w:start w:val="1"/>
      <w:numFmt w:val="decimal"/>
      <w:lvlText w:val="%1)"/>
      <w:lvlJc w:val="left"/>
      <w:pPr>
        <w:ind w:left="1120" w:hanging="30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0D746E82">
      <w:numFmt w:val="bullet"/>
      <w:lvlText w:val="•"/>
      <w:lvlJc w:val="left"/>
      <w:pPr>
        <w:ind w:left="1994" w:hanging="303"/>
      </w:pPr>
      <w:rPr>
        <w:rFonts w:hint="default"/>
        <w:lang w:val="kk-KZ" w:eastAsia="en-US" w:bidi="ar-SA"/>
      </w:rPr>
    </w:lvl>
    <w:lvl w:ilvl="2" w:tplc="F4FE438A">
      <w:numFmt w:val="bullet"/>
      <w:lvlText w:val="•"/>
      <w:lvlJc w:val="left"/>
      <w:pPr>
        <w:ind w:left="2868" w:hanging="303"/>
      </w:pPr>
      <w:rPr>
        <w:rFonts w:hint="default"/>
        <w:lang w:val="kk-KZ" w:eastAsia="en-US" w:bidi="ar-SA"/>
      </w:rPr>
    </w:lvl>
    <w:lvl w:ilvl="3" w:tplc="60A4D8A8">
      <w:numFmt w:val="bullet"/>
      <w:lvlText w:val="•"/>
      <w:lvlJc w:val="left"/>
      <w:pPr>
        <w:ind w:left="3742" w:hanging="303"/>
      </w:pPr>
      <w:rPr>
        <w:rFonts w:hint="default"/>
        <w:lang w:val="kk-KZ" w:eastAsia="en-US" w:bidi="ar-SA"/>
      </w:rPr>
    </w:lvl>
    <w:lvl w:ilvl="4" w:tplc="271E0F76">
      <w:numFmt w:val="bullet"/>
      <w:lvlText w:val="•"/>
      <w:lvlJc w:val="left"/>
      <w:pPr>
        <w:ind w:left="4616" w:hanging="303"/>
      </w:pPr>
      <w:rPr>
        <w:rFonts w:hint="default"/>
        <w:lang w:val="kk-KZ" w:eastAsia="en-US" w:bidi="ar-SA"/>
      </w:rPr>
    </w:lvl>
    <w:lvl w:ilvl="5" w:tplc="92A89CC6">
      <w:numFmt w:val="bullet"/>
      <w:lvlText w:val="•"/>
      <w:lvlJc w:val="left"/>
      <w:pPr>
        <w:ind w:left="5490" w:hanging="303"/>
      </w:pPr>
      <w:rPr>
        <w:rFonts w:hint="default"/>
        <w:lang w:val="kk-KZ" w:eastAsia="en-US" w:bidi="ar-SA"/>
      </w:rPr>
    </w:lvl>
    <w:lvl w:ilvl="6" w:tplc="ED18761E">
      <w:numFmt w:val="bullet"/>
      <w:lvlText w:val="•"/>
      <w:lvlJc w:val="left"/>
      <w:pPr>
        <w:ind w:left="6364" w:hanging="303"/>
      </w:pPr>
      <w:rPr>
        <w:rFonts w:hint="default"/>
        <w:lang w:val="kk-KZ" w:eastAsia="en-US" w:bidi="ar-SA"/>
      </w:rPr>
    </w:lvl>
    <w:lvl w:ilvl="7" w:tplc="C3008086">
      <w:numFmt w:val="bullet"/>
      <w:lvlText w:val="•"/>
      <w:lvlJc w:val="left"/>
      <w:pPr>
        <w:ind w:left="7238" w:hanging="303"/>
      </w:pPr>
      <w:rPr>
        <w:rFonts w:hint="default"/>
        <w:lang w:val="kk-KZ" w:eastAsia="en-US" w:bidi="ar-SA"/>
      </w:rPr>
    </w:lvl>
    <w:lvl w:ilvl="8" w:tplc="2AC2D54A">
      <w:numFmt w:val="bullet"/>
      <w:lvlText w:val="•"/>
      <w:lvlJc w:val="left"/>
      <w:pPr>
        <w:ind w:left="8112" w:hanging="303"/>
      </w:pPr>
      <w:rPr>
        <w:rFonts w:hint="default"/>
        <w:lang w:val="kk-KZ" w:eastAsia="en-US" w:bidi="ar-SA"/>
      </w:rPr>
    </w:lvl>
  </w:abstractNum>
  <w:abstractNum w:abstractNumId="6" w15:restartNumberingAfterBreak="0">
    <w:nsid w:val="52FA044C"/>
    <w:multiLevelType w:val="hybridMultilevel"/>
    <w:tmpl w:val="084CA81A"/>
    <w:lvl w:ilvl="0" w:tplc="77684EA4">
      <w:start w:val="1"/>
      <w:numFmt w:val="decimal"/>
      <w:lvlText w:val="%1)"/>
      <w:lvlJc w:val="left"/>
      <w:pPr>
        <w:ind w:left="1120" w:hanging="30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491899F4">
      <w:numFmt w:val="bullet"/>
      <w:lvlText w:val="•"/>
      <w:lvlJc w:val="left"/>
      <w:pPr>
        <w:ind w:left="1994" w:hanging="303"/>
      </w:pPr>
      <w:rPr>
        <w:rFonts w:hint="default"/>
        <w:lang w:val="kk-KZ" w:eastAsia="en-US" w:bidi="ar-SA"/>
      </w:rPr>
    </w:lvl>
    <w:lvl w:ilvl="2" w:tplc="8E4A536E">
      <w:numFmt w:val="bullet"/>
      <w:lvlText w:val="•"/>
      <w:lvlJc w:val="left"/>
      <w:pPr>
        <w:ind w:left="2868" w:hanging="303"/>
      </w:pPr>
      <w:rPr>
        <w:rFonts w:hint="default"/>
        <w:lang w:val="kk-KZ" w:eastAsia="en-US" w:bidi="ar-SA"/>
      </w:rPr>
    </w:lvl>
    <w:lvl w:ilvl="3" w:tplc="1406AFBE">
      <w:numFmt w:val="bullet"/>
      <w:lvlText w:val="•"/>
      <w:lvlJc w:val="left"/>
      <w:pPr>
        <w:ind w:left="3742" w:hanging="303"/>
      </w:pPr>
      <w:rPr>
        <w:rFonts w:hint="default"/>
        <w:lang w:val="kk-KZ" w:eastAsia="en-US" w:bidi="ar-SA"/>
      </w:rPr>
    </w:lvl>
    <w:lvl w:ilvl="4" w:tplc="AABC6A4C">
      <w:numFmt w:val="bullet"/>
      <w:lvlText w:val="•"/>
      <w:lvlJc w:val="left"/>
      <w:pPr>
        <w:ind w:left="4616" w:hanging="303"/>
      </w:pPr>
      <w:rPr>
        <w:rFonts w:hint="default"/>
        <w:lang w:val="kk-KZ" w:eastAsia="en-US" w:bidi="ar-SA"/>
      </w:rPr>
    </w:lvl>
    <w:lvl w:ilvl="5" w:tplc="825C9F0E">
      <w:numFmt w:val="bullet"/>
      <w:lvlText w:val="•"/>
      <w:lvlJc w:val="left"/>
      <w:pPr>
        <w:ind w:left="5490" w:hanging="303"/>
      </w:pPr>
      <w:rPr>
        <w:rFonts w:hint="default"/>
        <w:lang w:val="kk-KZ" w:eastAsia="en-US" w:bidi="ar-SA"/>
      </w:rPr>
    </w:lvl>
    <w:lvl w:ilvl="6" w:tplc="8D08F3A6">
      <w:numFmt w:val="bullet"/>
      <w:lvlText w:val="•"/>
      <w:lvlJc w:val="left"/>
      <w:pPr>
        <w:ind w:left="6364" w:hanging="303"/>
      </w:pPr>
      <w:rPr>
        <w:rFonts w:hint="default"/>
        <w:lang w:val="kk-KZ" w:eastAsia="en-US" w:bidi="ar-SA"/>
      </w:rPr>
    </w:lvl>
    <w:lvl w:ilvl="7" w:tplc="B1DCCC7C">
      <w:numFmt w:val="bullet"/>
      <w:lvlText w:val="•"/>
      <w:lvlJc w:val="left"/>
      <w:pPr>
        <w:ind w:left="7238" w:hanging="303"/>
      </w:pPr>
      <w:rPr>
        <w:rFonts w:hint="default"/>
        <w:lang w:val="kk-KZ" w:eastAsia="en-US" w:bidi="ar-SA"/>
      </w:rPr>
    </w:lvl>
    <w:lvl w:ilvl="8" w:tplc="524803C4">
      <w:numFmt w:val="bullet"/>
      <w:lvlText w:val="•"/>
      <w:lvlJc w:val="left"/>
      <w:pPr>
        <w:ind w:left="8112" w:hanging="303"/>
      </w:pPr>
      <w:rPr>
        <w:rFonts w:hint="default"/>
        <w:lang w:val="kk-KZ" w:eastAsia="en-US" w:bidi="ar-SA"/>
      </w:rPr>
    </w:lvl>
  </w:abstractNum>
  <w:abstractNum w:abstractNumId="7" w15:restartNumberingAfterBreak="0">
    <w:nsid w:val="5D332AF3"/>
    <w:multiLevelType w:val="hybridMultilevel"/>
    <w:tmpl w:val="E3BE75FC"/>
    <w:lvl w:ilvl="0" w:tplc="A11C1EBE">
      <w:start w:val="1"/>
      <w:numFmt w:val="decimal"/>
      <w:lvlText w:val="%1)"/>
      <w:lvlJc w:val="left"/>
      <w:pPr>
        <w:ind w:left="112" w:hanging="442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A7ECA9BA">
      <w:numFmt w:val="bullet"/>
      <w:lvlText w:val="•"/>
      <w:lvlJc w:val="left"/>
      <w:pPr>
        <w:ind w:left="1094" w:hanging="442"/>
      </w:pPr>
      <w:rPr>
        <w:rFonts w:hint="default"/>
        <w:lang w:val="kk-KZ" w:eastAsia="en-US" w:bidi="ar-SA"/>
      </w:rPr>
    </w:lvl>
    <w:lvl w:ilvl="2" w:tplc="D7C2EFA4">
      <w:numFmt w:val="bullet"/>
      <w:lvlText w:val="•"/>
      <w:lvlJc w:val="left"/>
      <w:pPr>
        <w:ind w:left="2068" w:hanging="442"/>
      </w:pPr>
      <w:rPr>
        <w:rFonts w:hint="default"/>
        <w:lang w:val="kk-KZ" w:eastAsia="en-US" w:bidi="ar-SA"/>
      </w:rPr>
    </w:lvl>
    <w:lvl w:ilvl="3" w:tplc="213A3988">
      <w:numFmt w:val="bullet"/>
      <w:lvlText w:val="•"/>
      <w:lvlJc w:val="left"/>
      <w:pPr>
        <w:ind w:left="3042" w:hanging="442"/>
      </w:pPr>
      <w:rPr>
        <w:rFonts w:hint="default"/>
        <w:lang w:val="kk-KZ" w:eastAsia="en-US" w:bidi="ar-SA"/>
      </w:rPr>
    </w:lvl>
    <w:lvl w:ilvl="4" w:tplc="6F84A57A">
      <w:numFmt w:val="bullet"/>
      <w:lvlText w:val="•"/>
      <w:lvlJc w:val="left"/>
      <w:pPr>
        <w:ind w:left="4016" w:hanging="442"/>
      </w:pPr>
      <w:rPr>
        <w:rFonts w:hint="default"/>
        <w:lang w:val="kk-KZ" w:eastAsia="en-US" w:bidi="ar-SA"/>
      </w:rPr>
    </w:lvl>
    <w:lvl w:ilvl="5" w:tplc="A190C46A">
      <w:numFmt w:val="bullet"/>
      <w:lvlText w:val="•"/>
      <w:lvlJc w:val="left"/>
      <w:pPr>
        <w:ind w:left="4990" w:hanging="442"/>
      </w:pPr>
      <w:rPr>
        <w:rFonts w:hint="default"/>
        <w:lang w:val="kk-KZ" w:eastAsia="en-US" w:bidi="ar-SA"/>
      </w:rPr>
    </w:lvl>
    <w:lvl w:ilvl="6" w:tplc="AB92AD2A">
      <w:numFmt w:val="bullet"/>
      <w:lvlText w:val="•"/>
      <w:lvlJc w:val="left"/>
      <w:pPr>
        <w:ind w:left="5964" w:hanging="442"/>
      </w:pPr>
      <w:rPr>
        <w:rFonts w:hint="default"/>
        <w:lang w:val="kk-KZ" w:eastAsia="en-US" w:bidi="ar-SA"/>
      </w:rPr>
    </w:lvl>
    <w:lvl w:ilvl="7" w:tplc="ADC4B704">
      <w:numFmt w:val="bullet"/>
      <w:lvlText w:val="•"/>
      <w:lvlJc w:val="left"/>
      <w:pPr>
        <w:ind w:left="6938" w:hanging="442"/>
      </w:pPr>
      <w:rPr>
        <w:rFonts w:hint="default"/>
        <w:lang w:val="kk-KZ" w:eastAsia="en-US" w:bidi="ar-SA"/>
      </w:rPr>
    </w:lvl>
    <w:lvl w:ilvl="8" w:tplc="C74C5558">
      <w:numFmt w:val="bullet"/>
      <w:lvlText w:val="•"/>
      <w:lvlJc w:val="left"/>
      <w:pPr>
        <w:ind w:left="7912" w:hanging="442"/>
      </w:pPr>
      <w:rPr>
        <w:rFonts w:hint="default"/>
        <w:lang w:val="kk-KZ" w:eastAsia="en-US" w:bidi="ar-SA"/>
      </w:rPr>
    </w:lvl>
  </w:abstractNum>
  <w:abstractNum w:abstractNumId="8" w15:restartNumberingAfterBreak="0">
    <w:nsid w:val="7A99020E"/>
    <w:multiLevelType w:val="hybridMultilevel"/>
    <w:tmpl w:val="E75A2D30"/>
    <w:lvl w:ilvl="0" w:tplc="F462D5EE">
      <w:start w:val="1"/>
      <w:numFmt w:val="decimal"/>
      <w:lvlText w:val="%1"/>
      <w:lvlJc w:val="left"/>
      <w:pPr>
        <w:ind w:left="112" w:hanging="34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9D180928">
      <w:numFmt w:val="bullet"/>
      <w:lvlText w:val="•"/>
      <w:lvlJc w:val="left"/>
      <w:pPr>
        <w:ind w:left="1094" w:hanging="346"/>
      </w:pPr>
      <w:rPr>
        <w:rFonts w:hint="default"/>
        <w:lang w:val="kk-KZ" w:eastAsia="en-US" w:bidi="ar-SA"/>
      </w:rPr>
    </w:lvl>
    <w:lvl w:ilvl="2" w:tplc="8C3452B8">
      <w:numFmt w:val="bullet"/>
      <w:lvlText w:val="•"/>
      <w:lvlJc w:val="left"/>
      <w:pPr>
        <w:ind w:left="2068" w:hanging="346"/>
      </w:pPr>
      <w:rPr>
        <w:rFonts w:hint="default"/>
        <w:lang w:val="kk-KZ" w:eastAsia="en-US" w:bidi="ar-SA"/>
      </w:rPr>
    </w:lvl>
    <w:lvl w:ilvl="3" w:tplc="D7E06BB4">
      <w:numFmt w:val="bullet"/>
      <w:lvlText w:val="•"/>
      <w:lvlJc w:val="left"/>
      <w:pPr>
        <w:ind w:left="3042" w:hanging="346"/>
      </w:pPr>
      <w:rPr>
        <w:rFonts w:hint="default"/>
        <w:lang w:val="kk-KZ" w:eastAsia="en-US" w:bidi="ar-SA"/>
      </w:rPr>
    </w:lvl>
    <w:lvl w:ilvl="4" w:tplc="30929974">
      <w:numFmt w:val="bullet"/>
      <w:lvlText w:val="•"/>
      <w:lvlJc w:val="left"/>
      <w:pPr>
        <w:ind w:left="4016" w:hanging="346"/>
      </w:pPr>
      <w:rPr>
        <w:rFonts w:hint="default"/>
        <w:lang w:val="kk-KZ" w:eastAsia="en-US" w:bidi="ar-SA"/>
      </w:rPr>
    </w:lvl>
    <w:lvl w:ilvl="5" w:tplc="995A9A18">
      <w:numFmt w:val="bullet"/>
      <w:lvlText w:val="•"/>
      <w:lvlJc w:val="left"/>
      <w:pPr>
        <w:ind w:left="4990" w:hanging="346"/>
      </w:pPr>
      <w:rPr>
        <w:rFonts w:hint="default"/>
        <w:lang w:val="kk-KZ" w:eastAsia="en-US" w:bidi="ar-SA"/>
      </w:rPr>
    </w:lvl>
    <w:lvl w:ilvl="6" w:tplc="1BFCDFD8">
      <w:numFmt w:val="bullet"/>
      <w:lvlText w:val="•"/>
      <w:lvlJc w:val="left"/>
      <w:pPr>
        <w:ind w:left="5964" w:hanging="346"/>
      </w:pPr>
      <w:rPr>
        <w:rFonts w:hint="default"/>
        <w:lang w:val="kk-KZ" w:eastAsia="en-US" w:bidi="ar-SA"/>
      </w:rPr>
    </w:lvl>
    <w:lvl w:ilvl="7" w:tplc="E092F312">
      <w:numFmt w:val="bullet"/>
      <w:lvlText w:val="•"/>
      <w:lvlJc w:val="left"/>
      <w:pPr>
        <w:ind w:left="6938" w:hanging="346"/>
      </w:pPr>
      <w:rPr>
        <w:rFonts w:hint="default"/>
        <w:lang w:val="kk-KZ" w:eastAsia="en-US" w:bidi="ar-SA"/>
      </w:rPr>
    </w:lvl>
    <w:lvl w:ilvl="8" w:tplc="991EBF1C">
      <w:numFmt w:val="bullet"/>
      <w:lvlText w:val="•"/>
      <w:lvlJc w:val="left"/>
      <w:pPr>
        <w:ind w:left="7912" w:hanging="346"/>
      </w:pPr>
      <w:rPr>
        <w:rFonts w:hint="default"/>
        <w:lang w:val="kk-KZ" w:eastAsia="en-US" w:bidi="ar-SA"/>
      </w:r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A32"/>
    <w:rsid w:val="0081407C"/>
    <w:rsid w:val="00976A3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126FC"/>
  <w15:chartTrackingRefBased/>
  <w15:docId w15:val="{311884A0-7866-4C0D-B4E7-6F4DF2C1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0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9"/>
    <w:qFormat/>
    <w:rsid w:val="0081407C"/>
    <w:pPr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407C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paragraph" w:styleId="a3">
    <w:name w:val="Body Text"/>
    <w:basedOn w:val="a"/>
    <w:link w:val="a4"/>
    <w:uiPriority w:val="1"/>
    <w:qFormat/>
    <w:rsid w:val="0081407C"/>
    <w:pPr>
      <w:ind w:left="11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1407C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List Paragraph"/>
    <w:basedOn w:val="a"/>
    <w:uiPriority w:val="1"/>
    <w:qFormat/>
    <w:rsid w:val="0081407C"/>
    <w:pPr>
      <w:ind w:left="112" w:firstLine="7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609</Words>
  <Characters>3473</Characters>
  <Application>Microsoft Office Word</Application>
  <DocSecurity>0</DocSecurity>
  <Lines>28</Lines>
  <Paragraphs>8</Paragraphs>
  <ScaleCrop>false</ScaleCrop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2020-08-15T16:15:00Z</dcterms:created>
  <dcterms:modified xsi:type="dcterms:W3CDTF">2020-08-15T16:15:00Z</dcterms:modified>
</cp:coreProperties>
</file>